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6D86" w14:textId="7F3E0D48" w:rsidR="00442BCB" w:rsidRDefault="00442BCB" w:rsidP="6516674E">
      <w:pPr>
        <w:spacing w:after="0" w:line="480" w:lineRule="auto"/>
        <w:ind w:firstLine="720"/>
        <w:contextualSpacing/>
        <w:rPr>
          <w:rFonts w:ascii="Times New Roman" w:eastAsia="Times New Roman" w:hAnsi="Times New Roman" w:cs="Times New Roman"/>
        </w:rPr>
      </w:pPr>
    </w:p>
    <w:p w14:paraId="7A17784F" w14:textId="6E1CFD58" w:rsidR="00442BCB" w:rsidRDefault="00442BCB" w:rsidP="6516674E">
      <w:pPr>
        <w:spacing w:after="0" w:line="480" w:lineRule="auto"/>
        <w:ind w:firstLine="720"/>
        <w:contextualSpacing/>
        <w:rPr>
          <w:rFonts w:ascii="Times New Roman" w:eastAsia="Times New Roman" w:hAnsi="Times New Roman" w:cs="Times New Roman"/>
        </w:rPr>
      </w:pPr>
    </w:p>
    <w:p w14:paraId="4D2A7707" w14:textId="3490049D" w:rsidR="00442BCB" w:rsidRDefault="00442BCB" w:rsidP="6516674E">
      <w:pPr>
        <w:spacing w:after="0" w:line="480" w:lineRule="auto"/>
        <w:ind w:firstLine="720"/>
        <w:contextualSpacing/>
        <w:rPr>
          <w:rFonts w:ascii="Times New Roman" w:eastAsia="Times New Roman" w:hAnsi="Times New Roman" w:cs="Times New Roman"/>
        </w:rPr>
      </w:pPr>
    </w:p>
    <w:p w14:paraId="445E77A4" w14:textId="7657C378" w:rsidR="00442BCB" w:rsidRDefault="00442BCB" w:rsidP="6516674E">
      <w:pPr>
        <w:spacing w:after="0" w:line="480" w:lineRule="auto"/>
        <w:ind w:firstLine="720"/>
        <w:contextualSpacing/>
        <w:rPr>
          <w:rFonts w:ascii="Times New Roman" w:eastAsia="Times New Roman" w:hAnsi="Times New Roman" w:cs="Times New Roman"/>
        </w:rPr>
      </w:pPr>
    </w:p>
    <w:p w14:paraId="1FE1A103" w14:textId="05EEC1CD" w:rsidR="00442BCB" w:rsidRDefault="00442BCB" w:rsidP="6516674E">
      <w:pPr>
        <w:spacing w:after="0" w:line="480" w:lineRule="auto"/>
        <w:ind w:firstLine="720"/>
        <w:contextualSpacing/>
        <w:rPr>
          <w:rFonts w:ascii="Times New Roman" w:eastAsia="Times New Roman" w:hAnsi="Times New Roman" w:cs="Times New Roman"/>
        </w:rPr>
      </w:pPr>
    </w:p>
    <w:p w14:paraId="2E6BF07B" w14:textId="67E5A20A" w:rsidR="00442BCB" w:rsidRDefault="00442BCB" w:rsidP="00C10BDD">
      <w:pPr>
        <w:spacing w:after="0" w:line="480" w:lineRule="auto"/>
        <w:contextualSpacing/>
        <w:rPr>
          <w:rFonts w:ascii="Times New Roman" w:eastAsia="Times New Roman" w:hAnsi="Times New Roman" w:cs="Times New Roman"/>
        </w:rPr>
      </w:pPr>
    </w:p>
    <w:p w14:paraId="6D3F06FB" w14:textId="5E771D90" w:rsidR="00442BCB" w:rsidRDefault="00442BCB" w:rsidP="6516674E">
      <w:pPr>
        <w:spacing w:after="0" w:line="480" w:lineRule="auto"/>
        <w:ind w:firstLine="720"/>
        <w:contextualSpacing/>
        <w:rPr>
          <w:rFonts w:ascii="Times New Roman" w:eastAsia="Times New Roman" w:hAnsi="Times New Roman" w:cs="Times New Roman"/>
        </w:rPr>
      </w:pPr>
    </w:p>
    <w:p w14:paraId="1068FF86" w14:textId="77777777" w:rsidR="005E0CDF" w:rsidRDefault="005E0CDF" w:rsidP="6516674E">
      <w:pPr>
        <w:spacing w:after="0" w:line="480" w:lineRule="auto"/>
        <w:ind w:firstLine="720"/>
        <w:contextualSpacing/>
        <w:rPr>
          <w:rFonts w:ascii="Times New Roman" w:eastAsia="Times New Roman" w:hAnsi="Times New Roman" w:cs="Times New Roman"/>
        </w:rPr>
      </w:pPr>
    </w:p>
    <w:p w14:paraId="7B9DEC5B" w14:textId="77777777" w:rsidR="005E0CDF" w:rsidRDefault="005E0CDF" w:rsidP="6516674E">
      <w:pPr>
        <w:spacing w:after="0" w:line="480" w:lineRule="auto"/>
        <w:ind w:firstLine="720"/>
        <w:contextualSpacing/>
        <w:rPr>
          <w:rFonts w:ascii="Times New Roman" w:eastAsia="Times New Roman" w:hAnsi="Times New Roman" w:cs="Times New Roman"/>
        </w:rPr>
      </w:pPr>
    </w:p>
    <w:p w14:paraId="7B35B0D1" w14:textId="64B682BD" w:rsidR="00442BCB" w:rsidRPr="00C10BDD" w:rsidRDefault="00442BCB" w:rsidP="6516674E">
      <w:pPr>
        <w:spacing w:after="0" w:line="480" w:lineRule="auto"/>
        <w:ind w:firstLine="720"/>
        <w:contextualSpacing/>
        <w:rPr>
          <w:rFonts w:ascii="Times New Roman" w:eastAsia="Times New Roman" w:hAnsi="Times New Roman" w:cs="Times New Roman"/>
        </w:rPr>
      </w:pPr>
    </w:p>
    <w:p w14:paraId="5E2C2BB3" w14:textId="37675050" w:rsidR="00442BCB" w:rsidRPr="00C10BDD" w:rsidRDefault="39761074" w:rsidP="00D31202">
      <w:pPr>
        <w:spacing w:after="0" w:line="480" w:lineRule="auto"/>
        <w:ind w:left="720"/>
        <w:contextualSpacing/>
        <w:jc w:val="center"/>
        <w:rPr>
          <w:rFonts w:ascii="Times New Roman" w:eastAsia="Times New Roman" w:hAnsi="Times New Roman" w:cs="Times New Roman"/>
        </w:rPr>
      </w:pPr>
      <w:r w:rsidRPr="00C10BDD">
        <w:rPr>
          <w:rFonts w:ascii="Times New Roman" w:eastAsia="Times New Roman" w:hAnsi="Times New Roman" w:cs="Times New Roman"/>
        </w:rPr>
        <w:t xml:space="preserve">Career Plans: It’s a Business Reflection Essay, Show Business Analysis &amp; Artist </w:t>
      </w:r>
      <w:r w:rsidR="00D31202">
        <w:rPr>
          <w:rFonts w:ascii="Times New Roman" w:eastAsia="Times New Roman" w:hAnsi="Times New Roman" w:cs="Times New Roman"/>
        </w:rPr>
        <w:t xml:space="preserve">        </w:t>
      </w:r>
      <w:r w:rsidRPr="00C10BDD">
        <w:rPr>
          <w:rFonts w:ascii="Times New Roman" w:eastAsia="Times New Roman" w:hAnsi="Times New Roman" w:cs="Times New Roman"/>
        </w:rPr>
        <w:t>Manager Case Study</w:t>
      </w:r>
    </w:p>
    <w:p w14:paraId="77F65908" w14:textId="00313E36" w:rsidR="00442BCB" w:rsidRDefault="4CBC4B5C" w:rsidP="6516674E">
      <w:pPr>
        <w:spacing w:after="0" w:line="480" w:lineRule="auto"/>
        <w:ind w:firstLine="720"/>
        <w:contextualSpacing/>
        <w:jc w:val="center"/>
        <w:rPr>
          <w:rFonts w:ascii="Times New Roman" w:eastAsia="Times New Roman" w:hAnsi="Times New Roman" w:cs="Times New Roman"/>
        </w:rPr>
      </w:pPr>
      <w:r w:rsidRPr="6516674E">
        <w:rPr>
          <w:rFonts w:ascii="Times New Roman" w:eastAsia="Times New Roman" w:hAnsi="Times New Roman" w:cs="Times New Roman"/>
        </w:rPr>
        <w:t>Kyleigh Way</w:t>
      </w:r>
    </w:p>
    <w:p w14:paraId="6A123192" w14:textId="25453B5D" w:rsidR="00442BCB" w:rsidRDefault="4CBC4B5C" w:rsidP="6516674E">
      <w:pPr>
        <w:spacing w:after="0" w:line="480" w:lineRule="auto"/>
        <w:ind w:firstLine="720"/>
        <w:contextualSpacing/>
        <w:jc w:val="center"/>
        <w:rPr>
          <w:rFonts w:ascii="Times New Roman" w:eastAsia="Times New Roman" w:hAnsi="Times New Roman" w:cs="Times New Roman"/>
        </w:rPr>
      </w:pPr>
      <w:r w:rsidRPr="6516674E">
        <w:rPr>
          <w:rFonts w:ascii="Times New Roman" w:eastAsia="Times New Roman" w:hAnsi="Times New Roman" w:cs="Times New Roman"/>
        </w:rPr>
        <w:t>Thomas Jenkins</w:t>
      </w:r>
    </w:p>
    <w:p w14:paraId="5F74BF3B" w14:textId="29B6AB67" w:rsidR="00442BCB" w:rsidRDefault="4CBC4B5C" w:rsidP="6516674E">
      <w:pPr>
        <w:spacing w:after="0" w:line="480" w:lineRule="auto"/>
        <w:ind w:firstLine="720"/>
        <w:contextualSpacing/>
        <w:jc w:val="center"/>
        <w:rPr>
          <w:rFonts w:ascii="Times New Roman" w:eastAsia="Times New Roman" w:hAnsi="Times New Roman" w:cs="Times New Roman"/>
        </w:rPr>
      </w:pPr>
      <w:r w:rsidRPr="6516674E">
        <w:rPr>
          <w:rFonts w:ascii="Times New Roman" w:eastAsia="Times New Roman" w:hAnsi="Times New Roman" w:cs="Times New Roman"/>
        </w:rPr>
        <w:t>January 11, 2026</w:t>
      </w:r>
    </w:p>
    <w:p w14:paraId="3B4325BC" w14:textId="30FBAD5E" w:rsidR="00442BCB" w:rsidRDefault="00442BCB" w:rsidP="6516674E">
      <w:pPr>
        <w:spacing w:after="0" w:line="480" w:lineRule="auto"/>
        <w:ind w:firstLine="720"/>
        <w:contextualSpacing/>
        <w:jc w:val="center"/>
        <w:rPr>
          <w:rFonts w:ascii="Times New Roman" w:eastAsia="Times New Roman" w:hAnsi="Times New Roman" w:cs="Times New Roman"/>
        </w:rPr>
      </w:pPr>
    </w:p>
    <w:p w14:paraId="3A2C28ED" w14:textId="235C6BC5" w:rsidR="00442BCB" w:rsidRDefault="00442BCB" w:rsidP="6516674E">
      <w:pPr>
        <w:spacing w:after="0" w:line="480" w:lineRule="auto"/>
        <w:ind w:firstLine="720"/>
        <w:contextualSpacing/>
        <w:rPr>
          <w:rFonts w:ascii="Times New Roman" w:eastAsia="Times New Roman" w:hAnsi="Times New Roman" w:cs="Times New Roman"/>
        </w:rPr>
      </w:pPr>
    </w:p>
    <w:p w14:paraId="66F7F259" w14:textId="6966B12A" w:rsidR="00442BCB" w:rsidRDefault="00442BCB" w:rsidP="6516674E">
      <w:pPr>
        <w:spacing w:after="0" w:line="480" w:lineRule="auto"/>
        <w:ind w:firstLine="720"/>
        <w:contextualSpacing/>
        <w:rPr>
          <w:rFonts w:ascii="Times New Roman" w:eastAsia="Times New Roman" w:hAnsi="Times New Roman" w:cs="Times New Roman"/>
        </w:rPr>
      </w:pPr>
    </w:p>
    <w:p w14:paraId="4C2D2F6B" w14:textId="77777777" w:rsidR="005E0CDF" w:rsidRDefault="005E0CDF" w:rsidP="6516674E">
      <w:pPr>
        <w:spacing w:after="0" w:line="480" w:lineRule="auto"/>
        <w:ind w:firstLine="720"/>
        <w:contextualSpacing/>
        <w:rPr>
          <w:rFonts w:ascii="Times New Roman" w:eastAsia="Times New Roman" w:hAnsi="Times New Roman" w:cs="Times New Roman"/>
        </w:rPr>
      </w:pPr>
    </w:p>
    <w:p w14:paraId="4F12B210" w14:textId="77777777" w:rsidR="00C10BDD" w:rsidRDefault="00C10BDD" w:rsidP="6516674E">
      <w:pPr>
        <w:spacing w:after="0" w:line="480" w:lineRule="auto"/>
        <w:ind w:firstLine="720"/>
        <w:contextualSpacing/>
        <w:rPr>
          <w:rFonts w:ascii="Times New Roman" w:eastAsia="Times New Roman" w:hAnsi="Times New Roman" w:cs="Times New Roman"/>
        </w:rPr>
      </w:pPr>
    </w:p>
    <w:p w14:paraId="134151B6" w14:textId="77777777" w:rsidR="00C10BDD" w:rsidRDefault="00C10BDD" w:rsidP="6516674E">
      <w:pPr>
        <w:spacing w:after="0" w:line="480" w:lineRule="auto"/>
        <w:ind w:firstLine="720"/>
        <w:contextualSpacing/>
        <w:rPr>
          <w:rFonts w:ascii="Times New Roman" w:eastAsia="Times New Roman" w:hAnsi="Times New Roman" w:cs="Times New Roman"/>
        </w:rPr>
      </w:pPr>
    </w:p>
    <w:p w14:paraId="61D4B6DE" w14:textId="0B256054" w:rsidR="00442BCB" w:rsidRDefault="00442BCB" w:rsidP="6516674E">
      <w:pPr>
        <w:spacing w:after="0" w:line="480" w:lineRule="auto"/>
        <w:ind w:firstLine="720"/>
        <w:contextualSpacing/>
        <w:rPr>
          <w:rFonts w:ascii="Times New Roman" w:eastAsia="Times New Roman" w:hAnsi="Times New Roman" w:cs="Times New Roman"/>
        </w:rPr>
      </w:pPr>
    </w:p>
    <w:p w14:paraId="4F305924" w14:textId="3E909AD0" w:rsidR="00442BCB" w:rsidRDefault="58113AB6" w:rsidP="6516674E">
      <w:pPr>
        <w:spacing w:after="0" w:line="480" w:lineRule="auto"/>
        <w:ind w:firstLine="720"/>
        <w:contextualSpacing/>
      </w:pPr>
      <w:r w:rsidRPr="6516674E">
        <w:rPr>
          <w:rFonts w:ascii="Times New Roman" w:eastAsia="Times New Roman" w:hAnsi="Times New Roman" w:cs="Times New Roman"/>
        </w:rPr>
        <w:lastRenderedPageBreak/>
        <w:t xml:space="preserve">The asynchronous lecture </w:t>
      </w:r>
      <w:r w:rsidRPr="6516674E">
        <w:rPr>
          <w:rFonts w:ascii="Times New Roman" w:eastAsia="Times New Roman" w:hAnsi="Times New Roman" w:cs="Times New Roman"/>
          <w:i/>
          <w:iCs/>
        </w:rPr>
        <w:t>Career Plans: It’s a Business</w:t>
      </w:r>
      <w:r w:rsidRPr="6516674E">
        <w:rPr>
          <w:rFonts w:ascii="Times New Roman" w:eastAsia="Times New Roman" w:hAnsi="Times New Roman" w:cs="Times New Roman"/>
        </w:rPr>
        <w:t xml:space="preserve"> emphasizes that success in the entertainment industry requires more than talent or passion</w:t>
      </w:r>
      <w:r w:rsidR="00D31202">
        <w:rPr>
          <w:rFonts w:ascii="Times New Roman" w:eastAsia="Times New Roman" w:hAnsi="Times New Roman" w:cs="Times New Roman"/>
        </w:rPr>
        <w:t>. I</w:t>
      </w:r>
      <w:r w:rsidRPr="6516674E">
        <w:rPr>
          <w:rFonts w:ascii="Times New Roman" w:eastAsia="Times New Roman" w:hAnsi="Times New Roman" w:cs="Times New Roman"/>
        </w:rPr>
        <w:t>t requires treating one’s career as a structured and intentional business. As discussed in the lecture, individuals pursuing careers in show business must understand how planning, professionalism, and accountability directly impact long-term success (Jenkins, 2026).</w:t>
      </w:r>
    </w:p>
    <w:p w14:paraId="796D5D02" w14:textId="7FAA312F"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One of the most important themes from the lecture is that creative careers do not develop randomly. Instead, they require strategic goal setting, time management, and continuous evaluation. Professor Jenkins explains that artists and industry professionals must identify where they want their careers to go and then make informed decisions that </w:t>
      </w:r>
      <w:r w:rsidR="00D31202">
        <w:rPr>
          <w:rFonts w:ascii="Times New Roman" w:eastAsia="Times New Roman" w:hAnsi="Times New Roman" w:cs="Times New Roman"/>
        </w:rPr>
        <w:t>line up</w:t>
      </w:r>
      <w:r w:rsidRPr="6516674E">
        <w:rPr>
          <w:rFonts w:ascii="Times New Roman" w:eastAsia="Times New Roman" w:hAnsi="Times New Roman" w:cs="Times New Roman"/>
        </w:rPr>
        <w:t xml:space="preserve"> with those goals (Jenkins, </w:t>
      </w:r>
      <w:bookmarkStart w:id="0" w:name="_Int_ZU5O6TpU"/>
      <w:r w:rsidRPr="6516674E">
        <w:rPr>
          <w:rFonts w:ascii="Times New Roman" w:eastAsia="Times New Roman" w:hAnsi="Times New Roman" w:cs="Times New Roman"/>
        </w:rPr>
        <w:t>2026</w:t>
      </w:r>
      <w:bookmarkEnd w:id="0"/>
      <w:r w:rsidRPr="6516674E">
        <w:rPr>
          <w:rFonts w:ascii="Times New Roman" w:eastAsia="Times New Roman" w:hAnsi="Times New Roman" w:cs="Times New Roman"/>
        </w:rPr>
        <w:t xml:space="preserve">). This </w:t>
      </w:r>
      <w:r w:rsidR="00D31202">
        <w:rPr>
          <w:rFonts w:ascii="Times New Roman" w:eastAsia="Times New Roman" w:hAnsi="Times New Roman" w:cs="Times New Roman"/>
        </w:rPr>
        <w:t>strengthens</w:t>
      </w:r>
      <w:r w:rsidRPr="6516674E">
        <w:rPr>
          <w:rFonts w:ascii="Times New Roman" w:eastAsia="Times New Roman" w:hAnsi="Times New Roman" w:cs="Times New Roman"/>
        </w:rPr>
        <w:t xml:space="preserve"> the idea that success is built over time through deliberate actions rather than relying </w:t>
      </w:r>
      <w:r w:rsidR="00D31202">
        <w:rPr>
          <w:rFonts w:ascii="Times New Roman" w:eastAsia="Times New Roman" w:hAnsi="Times New Roman" w:cs="Times New Roman"/>
        </w:rPr>
        <w:t>simply</w:t>
      </w:r>
      <w:r w:rsidRPr="6516674E">
        <w:rPr>
          <w:rFonts w:ascii="Times New Roman" w:eastAsia="Times New Roman" w:hAnsi="Times New Roman" w:cs="Times New Roman"/>
        </w:rPr>
        <w:t xml:space="preserve"> on opportunity or luck.</w:t>
      </w:r>
    </w:p>
    <w:p w14:paraId="5EEFDEDB" w14:textId="4C186C47"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The lecture also highlights adaptability as a critical career skill. With the rise of streaming platforms, social media, and digital branding, entertainment professionals must continuously update their knowledge and skill sets. Careers in music and media are shaped by changing technology and audience behavior, making flexibility and lifelong learning </w:t>
      </w:r>
      <w:r w:rsidR="00D31202">
        <w:rPr>
          <w:rFonts w:ascii="Times New Roman" w:eastAsia="Times New Roman" w:hAnsi="Times New Roman" w:cs="Times New Roman"/>
        </w:rPr>
        <w:t>important</w:t>
      </w:r>
      <w:r w:rsidRPr="6516674E">
        <w:rPr>
          <w:rFonts w:ascii="Times New Roman" w:eastAsia="Times New Roman" w:hAnsi="Times New Roman" w:cs="Times New Roman"/>
        </w:rPr>
        <w:t xml:space="preserve"> for survival in the industry (Jenkins, </w:t>
      </w:r>
      <w:bookmarkStart w:id="1" w:name="_Int_Mgx52t1D"/>
      <w:r w:rsidRPr="6516674E">
        <w:rPr>
          <w:rFonts w:ascii="Times New Roman" w:eastAsia="Times New Roman" w:hAnsi="Times New Roman" w:cs="Times New Roman"/>
        </w:rPr>
        <w:t>2026</w:t>
      </w:r>
      <w:bookmarkEnd w:id="1"/>
      <w:r w:rsidRPr="6516674E">
        <w:rPr>
          <w:rFonts w:ascii="Times New Roman" w:eastAsia="Times New Roman" w:hAnsi="Times New Roman" w:cs="Times New Roman"/>
        </w:rPr>
        <w:t xml:space="preserve">). Artists and managers who resist change </w:t>
      </w:r>
      <w:r w:rsidR="00D31202">
        <w:rPr>
          <w:rFonts w:ascii="Times New Roman" w:eastAsia="Times New Roman" w:hAnsi="Times New Roman" w:cs="Times New Roman"/>
        </w:rPr>
        <w:t xml:space="preserve">are at risk at </w:t>
      </w:r>
      <w:r w:rsidRPr="6516674E">
        <w:rPr>
          <w:rFonts w:ascii="Times New Roman" w:eastAsia="Times New Roman" w:hAnsi="Times New Roman" w:cs="Times New Roman"/>
        </w:rPr>
        <w:t>becoming irrelevant.</w:t>
      </w:r>
    </w:p>
    <w:p w14:paraId="528ED994" w14:textId="104403B7" w:rsidR="00442BCB" w:rsidRDefault="58113AB6" w:rsidP="6516674E">
      <w:pPr>
        <w:spacing w:after="0" w:line="480" w:lineRule="auto"/>
        <w:ind w:firstLine="720"/>
        <w:contextualSpacing/>
        <w:rPr>
          <w:rFonts w:ascii="Times New Roman" w:eastAsia="Times New Roman" w:hAnsi="Times New Roman" w:cs="Times New Roman"/>
        </w:rPr>
      </w:pPr>
      <w:r w:rsidRPr="6516674E">
        <w:rPr>
          <w:rFonts w:ascii="Times New Roman" w:eastAsia="Times New Roman" w:hAnsi="Times New Roman" w:cs="Times New Roman"/>
        </w:rPr>
        <w:t xml:space="preserve">Another key takeaway from the lecture is the importance of reputation and relationships. Reliability, ethical behavior, and strong communication skills are </w:t>
      </w:r>
      <w:r w:rsidR="00D31202">
        <w:rPr>
          <w:rFonts w:ascii="Times New Roman" w:eastAsia="Times New Roman" w:hAnsi="Times New Roman" w:cs="Times New Roman"/>
        </w:rPr>
        <w:t>important</w:t>
      </w:r>
      <w:r w:rsidRPr="6516674E">
        <w:rPr>
          <w:rFonts w:ascii="Times New Roman" w:eastAsia="Times New Roman" w:hAnsi="Times New Roman" w:cs="Times New Roman"/>
        </w:rPr>
        <w:t xml:space="preserve"> traits in a relationship-driven industry. As discussed, being dependable and professional often matters as much as talent, because trust is the foundation of long-term professional relationships (Jenkins, </w:t>
      </w:r>
      <w:bookmarkStart w:id="2" w:name="_Int_WFIkyH1G"/>
      <w:r w:rsidRPr="6516674E">
        <w:rPr>
          <w:rFonts w:ascii="Times New Roman" w:eastAsia="Times New Roman" w:hAnsi="Times New Roman" w:cs="Times New Roman"/>
        </w:rPr>
        <w:t>2026</w:t>
      </w:r>
      <w:bookmarkEnd w:id="2"/>
      <w:r w:rsidRPr="6516674E">
        <w:rPr>
          <w:rFonts w:ascii="Times New Roman" w:eastAsia="Times New Roman" w:hAnsi="Times New Roman" w:cs="Times New Roman"/>
        </w:rPr>
        <w:t>).</w:t>
      </w:r>
      <w:r w:rsidR="1C3C6626" w:rsidRPr="6516674E">
        <w:rPr>
          <w:rFonts w:ascii="Times New Roman" w:eastAsia="Times New Roman" w:hAnsi="Times New Roman" w:cs="Times New Roman"/>
        </w:rPr>
        <w:t xml:space="preserve">                                                                                                                                           </w:t>
      </w:r>
      <w:r w:rsidRPr="6516674E">
        <w:rPr>
          <w:rFonts w:ascii="Times New Roman" w:eastAsia="Times New Roman" w:hAnsi="Times New Roman" w:cs="Times New Roman"/>
        </w:rPr>
        <w:t xml:space="preserve">Overall, </w:t>
      </w:r>
      <w:r w:rsidRPr="6516674E">
        <w:rPr>
          <w:rFonts w:ascii="Times New Roman" w:eastAsia="Times New Roman" w:hAnsi="Times New Roman" w:cs="Times New Roman"/>
          <w:i/>
          <w:iCs/>
        </w:rPr>
        <w:t>Career Plans: It’s a Business</w:t>
      </w:r>
      <w:r w:rsidRPr="6516674E">
        <w:rPr>
          <w:rFonts w:ascii="Times New Roman" w:eastAsia="Times New Roman" w:hAnsi="Times New Roman" w:cs="Times New Roman"/>
        </w:rPr>
        <w:t xml:space="preserve"> reframes entertainment careers as entrepreneurial ventures </w:t>
      </w:r>
      <w:r w:rsidRPr="6516674E">
        <w:rPr>
          <w:rFonts w:ascii="Times New Roman" w:eastAsia="Times New Roman" w:hAnsi="Times New Roman" w:cs="Times New Roman"/>
        </w:rPr>
        <w:lastRenderedPageBreak/>
        <w:t xml:space="preserve">that require discipline, planning, and strategic thinking. The lecture makes it clear that understanding the business side of the industry is </w:t>
      </w:r>
      <w:r w:rsidR="00D31202">
        <w:rPr>
          <w:rFonts w:ascii="Times New Roman" w:eastAsia="Times New Roman" w:hAnsi="Times New Roman" w:cs="Times New Roman"/>
        </w:rPr>
        <w:t>important</w:t>
      </w:r>
      <w:r w:rsidRPr="6516674E">
        <w:rPr>
          <w:rFonts w:ascii="Times New Roman" w:eastAsia="Times New Roman" w:hAnsi="Times New Roman" w:cs="Times New Roman"/>
        </w:rPr>
        <w:t xml:space="preserve"> for anyone seeking sustainable success.</w:t>
      </w:r>
    </w:p>
    <w:p w14:paraId="1C37B28F" w14:textId="2C9B284D" w:rsidR="00442BCB" w:rsidRDefault="58113AB6" w:rsidP="00D31202">
      <w:pPr>
        <w:spacing w:after="0" w:line="480" w:lineRule="auto"/>
        <w:ind w:firstLine="720"/>
        <w:contextualSpacing/>
      </w:pPr>
      <w:r w:rsidRPr="6516674E">
        <w:rPr>
          <w:rFonts w:ascii="Times New Roman" w:eastAsia="Times New Roman" w:hAnsi="Times New Roman" w:cs="Times New Roman"/>
        </w:rPr>
        <w:t xml:space="preserve">According to Professor Jenkins, </w:t>
      </w:r>
      <w:r w:rsidR="00D31202">
        <w:rPr>
          <w:rFonts w:ascii="Times New Roman" w:eastAsia="Times New Roman" w:hAnsi="Times New Roman" w:cs="Times New Roman"/>
        </w:rPr>
        <w:t>“</w:t>
      </w:r>
      <w:r w:rsidRPr="00D31202">
        <w:rPr>
          <w:rFonts w:ascii="Times New Roman" w:eastAsia="Times New Roman" w:hAnsi="Times New Roman" w:cs="Times New Roman"/>
        </w:rPr>
        <w:t>show business</w:t>
      </w:r>
      <w:r w:rsidR="00D31202">
        <w:rPr>
          <w:rFonts w:ascii="Times New Roman" w:eastAsia="Times New Roman" w:hAnsi="Times New Roman" w:cs="Times New Roman"/>
        </w:rPr>
        <w:t>”</w:t>
      </w:r>
      <w:r w:rsidRPr="6516674E">
        <w:rPr>
          <w:rFonts w:ascii="Times New Roman" w:eastAsia="Times New Roman" w:hAnsi="Times New Roman" w:cs="Times New Roman"/>
        </w:rPr>
        <w:t xml:space="preserve"> is the balance between artistic expression and commercial enterprise. While “show” represents creativity, performance, and talent, “business” represents the systems that support, monetize, and sustain those creative efforts (Jenkins, 2026). Without structure, marketing, and financial planning, artistic talent alone cannot survive in today’s competitive marketplace.</w:t>
      </w:r>
    </w:p>
    <w:p w14:paraId="1F3AAFB7" w14:textId="0EA3968A"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Artist managers must understand show business </w:t>
      </w:r>
      <w:proofErr w:type="gramStart"/>
      <w:r w:rsidRPr="6516674E">
        <w:rPr>
          <w:rFonts w:ascii="Times New Roman" w:eastAsia="Times New Roman" w:hAnsi="Times New Roman" w:cs="Times New Roman"/>
        </w:rPr>
        <w:t>in order to</w:t>
      </w:r>
      <w:proofErr w:type="gramEnd"/>
      <w:r w:rsidRPr="6516674E">
        <w:rPr>
          <w:rFonts w:ascii="Times New Roman" w:eastAsia="Times New Roman" w:hAnsi="Times New Roman" w:cs="Times New Roman"/>
        </w:rPr>
        <w:t xml:space="preserve"> guide their artists effectively. This includes managing contracts, branding, touring, promotions, and long-term career </w:t>
      </w:r>
      <w:r w:rsidR="773CBAC1" w:rsidRPr="6516674E">
        <w:rPr>
          <w:rFonts w:ascii="Times New Roman" w:eastAsia="Times New Roman" w:hAnsi="Times New Roman" w:cs="Times New Roman"/>
        </w:rPr>
        <w:t>strategies</w:t>
      </w:r>
      <w:r w:rsidRPr="6516674E">
        <w:rPr>
          <w:rFonts w:ascii="Times New Roman" w:eastAsia="Times New Roman" w:hAnsi="Times New Roman" w:cs="Times New Roman"/>
        </w:rPr>
        <w:t>. In today’s music industry, where revenue streams extend beyond record sales into touring, merchandise, licensing, and digital content, managers must think strategically and commercially (Allen, 2018). Understanding show business allows managers to protect their artists while maximizing opportunities and income.</w:t>
      </w:r>
    </w:p>
    <w:p w14:paraId="52384C29" w14:textId="04FB219C"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In </w:t>
      </w:r>
      <w:r w:rsidRPr="6516674E">
        <w:rPr>
          <w:rFonts w:ascii="Times New Roman" w:eastAsia="Times New Roman" w:hAnsi="Times New Roman" w:cs="Times New Roman"/>
          <w:i/>
          <w:iCs/>
        </w:rPr>
        <w:t>Artist Management for the Music Business</w:t>
      </w:r>
      <w:r w:rsidRPr="6516674E">
        <w:rPr>
          <w:rFonts w:ascii="Times New Roman" w:eastAsia="Times New Roman" w:hAnsi="Times New Roman" w:cs="Times New Roman"/>
        </w:rPr>
        <w:t xml:space="preserve">, Paul Allen highlights </w:t>
      </w:r>
      <w:r w:rsidRPr="00D31202">
        <w:rPr>
          <w:rFonts w:ascii="Times New Roman" w:eastAsia="Times New Roman" w:hAnsi="Times New Roman" w:cs="Times New Roman"/>
        </w:rPr>
        <w:t>René Angélil</w:t>
      </w:r>
      <w:r w:rsidRPr="6516674E">
        <w:rPr>
          <w:rFonts w:ascii="Times New Roman" w:eastAsia="Times New Roman" w:hAnsi="Times New Roman" w:cs="Times New Roman"/>
        </w:rPr>
        <w:t xml:space="preserve"> as a strong example of effective artist management through long-term vision and strategic development (Allen, 2018). Angélil is best known for managing the career of Celine Dion, guiding her from a young French-speaking singer to a global superstar.</w:t>
      </w:r>
    </w:p>
    <w:p w14:paraId="2E52D4FD" w14:textId="0688C26F"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One of Angélil’s most significant management decisions was encouraging Dion to learn English and transition into the American market. According to Allen (2018), successful managers must understand target markets and position artists for growth beyond their initial audience. Angélil’s decision directly </w:t>
      </w:r>
      <w:r w:rsidR="00D31202">
        <w:rPr>
          <w:rFonts w:ascii="Times New Roman" w:eastAsia="Times New Roman" w:hAnsi="Times New Roman" w:cs="Times New Roman"/>
        </w:rPr>
        <w:t>lined up</w:t>
      </w:r>
      <w:r w:rsidRPr="6516674E">
        <w:rPr>
          <w:rFonts w:ascii="Times New Roman" w:eastAsia="Times New Roman" w:hAnsi="Times New Roman" w:cs="Times New Roman"/>
        </w:rPr>
        <w:t xml:space="preserve"> with this principle and greatly expanded Dion’s commercial reach.</w:t>
      </w:r>
    </w:p>
    <w:p w14:paraId="12B83AA2" w14:textId="1303FE61" w:rsidR="00442BCB" w:rsidRDefault="58113AB6" w:rsidP="6516674E">
      <w:pPr>
        <w:spacing w:after="0" w:line="480" w:lineRule="auto"/>
        <w:ind w:firstLine="720"/>
        <w:contextualSpacing/>
      </w:pPr>
      <w:r w:rsidRPr="6516674E">
        <w:rPr>
          <w:rFonts w:ascii="Times New Roman" w:eastAsia="Times New Roman" w:hAnsi="Times New Roman" w:cs="Times New Roman"/>
        </w:rPr>
        <w:lastRenderedPageBreak/>
        <w:t xml:space="preserve">Using the artist manager ratings criteria outlined in the textbook, Angélil scores highly in </w:t>
      </w:r>
      <w:r w:rsidRPr="00D31202">
        <w:rPr>
          <w:rFonts w:ascii="Times New Roman" w:eastAsia="Times New Roman" w:hAnsi="Times New Roman" w:cs="Times New Roman"/>
        </w:rPr>
        <w:t>strategic vision</w:t>
      </w:r>
      <w:r w:rsidRPr="6516674E">
        <w:rPr>
          <w:rFonts w:ascii="Times New Roman" w:eastAsia="Times New Roman" w:hAnsi="Times New Roman" w:cs="Times New Roman"/>
        </w:rPr>
        <w:t xml:space="preserve"> and </w:t>
      </w:r>
      <w:r w:rsidRPr="00D31202">
        <w:rPr>
          <w:rFonts w:ascii="Times New Roman" w:eastAsia="Times New Roman" w:hAnsi="Times New Roman" w:cs="Times New Roman"/>
        </w:rPr>
        <w:t>artist development</w:t>
      </w:r>
      <w:r w:rsidRPr="6516674E">
        <w:rPr>
          <w:rFonts w:ascii="Times New Roman" w:eastAsia="Times New Roman" w:hAnsi="Times New Roman" w:cs="Times New Roman"/>
        </w:rPr>
        <w:t xml:space="preserve">. He demonstrated patience and long-term planning, allowing Dion to grow artistically before aggressively expanding her career. His </w:t>
      </w:r>
      <w:r w:rsidRPr="00D31202">
        <w:rPr>
          <w:rFonts w:ascii="Times New Roman" w:eastAsia="Times New Roman" w:hAnsi="Times New Roman" w:cs="Times New Roman"/>
        </w:rPr>
        <w:t>business acumen</w:t>
      </w:r>
      <w:r w:rsidRPr="6516674E">
        <w:rPr>
          <w:rFonts w:ascii="Times New Roman" w:eastAsia="Times New Roman" w:hAnsi="Times New Roman" w:cs="Times New Roman"/>
        </w:rPr>
        <w:t xml:space="preserve"> and </w:t>
      </w:r>
      <w:r w:rsidRPr="00D31202">
        <w:rPr>
          <w:rFonts w:ascii="Times New Roman" w:eastAsia="Times New Roman" w:hAnsi="Times New Roman" w:cs="Times New Roman"/>
        </w:rPr>
        <w:t>negotiation skills</w:t>
      </w:r>
      <w:r w:rsidRPr="6516674E">
        <w:rPr>
          <w:rFonts w:ascii="Times New Roman" w:eastAsia="Times New Roman" w:hAnsi="Times New Roman" w:cs="Times New Roman"/>
        </w:rPr>
        <w:t xml:space="preserve"> were strong, as evidenced by Dion’s successful recording contracts, tours, and Las Vegas residencies (Allen, 2018).</w:t>
      </w:r>
    </w:p>
    <w:p w14:paraId="73FC2EAE" w14:textId="460AFAC7"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While his close personal relationship with Dion blurred professional boundaries at times, Angélil largely maintained ethical management practices and prioritized the artist’s long-term success. His </w:t>
      </w:r>
      <w:r w:rsidRPr="00104AEA">
        <w:rPr>
          <w:rFonts w:ascii="Times New Roman" w:eastAsia="Times New Roman" w:hAnsi="Times New Roman" w:cs="Times New Roman"/>
        </w:rPr>
        <w:t>longevity and industry impact</w:t>
      </w:r>
      <w:r w:rsidRPr="6516674E">
        <w:rPr>
          <w:rFonts w:ascii="Times New Roman" w:eastAsia="Times New Roman" w:hAnsi="Times New Roman" w:cs="Times New Roman"/>
        </w:rPr>
        <w:t xml:space="preserve"> are undeniable, as Dion became one of the highest-selling artists of all time under his guidance.</w:t>
      </w:r>
    </w:p>
    <w:p w14:paraId="00D5FA77" w14:textId="3DC02CB7" w:rsidR="00442BCB" w:rsidRDefault="58113AB6" w:rsidP="6516674E">
      <w:pPr>
        <w:spacing w:after="0" w:line="480" w:lineRule="auto"/>
        <w:ind w:firstLine="720"/>
        <w:contextualSpacing/>
      </w:pPr>
      <w:r w:rsidRPr="6516674E">
        <w:rPr>
          <w:rFonts w:ascii="Times New Roman" w:eastAsia="Times New Roman" w:hAnsi="Times New Roman" w:cs="Times New Roman"/>
        </w:rPr>
        <w:t xml:space="preserve">René Angélil’s overall career can be </w:t>
      </w:r>
      <w:r w:rsidR="59304863" w:rsidRPr="6516674E">
        <w:rPr>
          <w:rFonts w:ascii="Times New Roman" w:eastAsia="Times New Roman" w:hAnsi="Times New Roman" w:cs="Times New Roman"/>
        </w:rPr>
        <w:t>rated</w:t>
      </w:r>
      <w:r w:rsidRPr="6516674E">
        <w:rPr>
          <w:rFonts w:ascii="Times New Roman" w:eastAsia="Times New Roman" w:hAnsi="Times New Roman" w:cs="Times New Roman"/>
        </w:rPr>
        <w:t xml:space="preserve"> highly successful. He consistently acted in the best interest of his artist and exemplified many of the effective management principles discussed by Allen (2018). His career demonstrates how strong leadership, market awareness, and commitment to artist development are </w:t>
      </w:r>
      <w:r w:rsidR="00104AEA">
        <w:rPr>
          <w:rFonts w:ascii="Times New Roman" w:eastAsia="Times New Roman" w:hAnsi="Times New Roman" w:cs="Times New Roman"/>
        </w:rPr>
        <w:t>important</w:t>
      </w:r>
      <w:r w:rsidRPr="6516674E">
        <w:rPr>
          <w:rFonts w:ascii="Times New Roman" w:eastAsia="Times New Roman" w:hAnsi="Times New Roman" w:cs="Times New Roman"/>
        </w:rPr>
        <w:t xml:space="preserve"> to successful artist management.</w:t>
      </w:r>
    </w:p>
    <w:p w14:paraId="4F893967" w14:textId="7A02AF4C" w:rsidR="00442BCB" w:rsidRDefault="00442BCB" w:rsidP="6516674E">
      <w:pPr>
        <w:spacing w:after="0" w:line="480" w:lineRule="auto"/>
        <w:ind w:firstLine="720"/>
        <w:contextualSpacing/>
        <w:rPr>
          <w:rFonts w:ascii="Times New Roman" w:eastAsia="Times New Roman" w:hAnsi="Times New Roman" w:cs="Times New Roman"/>
        </w:rPr>
      </w:pPr>
    </w:p>
    <w:p w14:paraId="341935E0" w14:textId="6AA25493" w:rsidR="00442BCB" w:rsidRDefault="00442BCB" w:rsidP="6516674E">
      <w:pPr>
        <w:spacing w:before="240" w:after="240"/>
        <w:rPr>
          <w:rFonts w:ascii="Times New Roman" w:eastAsia="Times New Roman" w:hAnsi="Times New Roman" w:cs="Times New Roman"/>
        </w:rPr>
      </w:pPr>
    </w:p>
    <w:p w14:paraId="4FFD08B3" w14:textId="65CD9D47" w:rsidR="00442BCB" w:rsidRDefault="00442BCB" w:rsidP="6516674E">
      <w:pPr>
        <w:spacing w:before="240" w:after="240"/>
        <w:rPr>
          <w:rFonts w:ascii="Times New Roman" w:eastAsia="Times New Roman" w:hAnsi="Times New Roman" w:cs="Times New Roman"/>
        </w:rPr>
      </w:pPr>
    </w:p>
    <w:p w14:paraId="531558B4" w14:textId="71E20313" w:rsidR="00442BCB" w:rsidRDefault="00442BCB" w:rsidP="6516674E">
      <w:pPr>
        <w:spacing w:before="240" w:after="240"/>
        <w:rPr>
          <w:rFonts w:ascii="Times New Roman" w:eastAsia="Times New Roman" w:hAnsi="Times New Roman" w:cs="Times New Roman"/>
        </w:rPr>
      </w:pPr>
    </w:p>
    <w:p w14:paraId="4368A832" w14:textId="2741EDFE" w:rsidR="00442BCB" w:rsidRDefault="00442BCB" w:rsidP="6516674E">
      <w:pPr>
        <w:spacing w:before="240" w:after="240"/>
        <w:rPr>
          <w:rFonts w:ascii="Times New Roman" w:eastAsia="Times New Roman" w:hAnsi="Times New Roman" w:cs="Times New Roman"/>
        </w:rPr>
      </w:pPr>
    </w:p>
    <w:p w14:paraId="2FB44FDF" w14:textId="77777777" w:rsidR="00C10BDD" w:rsidRDefault="00C10BDD" w:rsidP="6516674E">
      <w:pPr>
        <w:spacing w:before="240" w:after="240"/>
        <w:rPr>
          <w:rFonts w:ascii="Times New Roman" w:eastAsia="Times New Roman" w:hAnsi="Times New Roman" w:cs="Times New Roman"/>
        </w:rPr>
      </w:pPr>
    </w:p>
    <w:p w14:paraId="5C35C0A9" w14:textId="77777777" w:rsidR="00C10BDD" w:rsidRDefault="00C10BDD" w:rsidP="6516674E">
      <w:pPr>
        <w:spacing w:before="240" w:after="240"/>
        <w:rPr>
          <w:rFonts w:ascii="Times New Roman" w:eastAsia="Times New Roman" w:hAnsi="Times New Roman" w:cs="Times New Roman"/>
        </w:rPr>
      </w:pPr>
    </w:p>
    <w:p w14:paraId="79451511" w14:textId="77777777" w:rsidR="00C10BDD" w:rsidRDefault="00C10BDD" w:rsidP="6516674E">
      <w:pPr>
        <w:spacing w:before="240" w:after="240"/>
        <w:rPr>
          <w:rFonts w:ascii="Times New Roman" w:eastAsia="Times New Roman" w:hAnsi="Times New Roman" w:cs="Times New Roman"/>
        </w:rPr>
      </w:pPr>
    </w:p>
    <w:p w14:paraId="208FBC44" w14:textId="77777777" w:rsidR="00C10BDD" w:rsidRDefault="00C10BDD" w:rsidP="6516674E">
      <w:pPr>
        <w:spacing w:before="240" w:after="240"/>
        <w:rPr>
          <w:rFonts w:ascii="Times New Roman" w:eastAsia="Times New Roman" w:hAnsi="Times New Roman" w:cs="Times New Roman"/>
        </w:rPr>
      </w:pPr>
    </w:p>
    <w:p w14:paraId="0D2FA566" w14:textId="4F968786" w:rsidR="00442BCB" w:rsidRDefault="00442BCB" w:rsidP="6516674E">
      <w:pPr>
        <w:spacing w:before="240" w:after="240"/>
        <w:rPr>
          <w:rFonts w:ascii="Times New Roman" w:eastAsia="Times New Roman" w:hAnsi="Times New Roman" w:cs="Times New Roman"/>
        </w:rPr>
      </w:pPr>
    </w:p>
    <w:p w14:paraId="612F2DF6" w14:textId="13FD8776" w:rsidR="00442BCB" w:rsidRDefault="58113AB6" w:rsidP="6516674E">
      <w:pPr>
        <w:spacing w:before="240" w:after="240"/>
        <w:jc w:val="center"/>
        <w:rPr>
          <w:rFonts w:ascii="Times New Roman" w:eastAsia="Times New Roman" w:hAnsi="Times New Roman" w:cs="Times New Roman"/>
        </w:rPr>
      </w:pPr>
      <w:r w:rsidRPr="6516674E">
        <w:rPr>
          <w:rFonts w:ascii="Times New Roman" w:eastAsia="Times New Roman" w:hAnsi="Times New Roman" w:cs="Times New Roman"/>
        </w:rPr>
        <w:lastRenderedPageBreak/>
        <w:t>References</w:t>
      </w:r>
    </w:p>
    <w:p w14:paraId="13AC3387" w14:textId="189973C7" w:rsidR="00442BCB" w:rsidRDefault="58113AB6" w:rsidP="6516674E">
      <w:pPr>
        <w:spacing w:before="240" w:after="240"/>
      </w:pPr>
      <w:r w:rsidRPr="6516674E">
        <w:rPr>
          <w:rFonts w:ascii="Times New Roman" w:eastAsia="Times New Roman" w:hAnsi="Times New Roman" w:cs="Times New Roman"/>
        </w:rPr>
        <w:t xml:space="preserve">Allen, P. (2018). </w:t>
      </w:r>
      <w:r w:rsidRPr="6516674E">
        <w:rPr>
          <w:rFonts w:ascii="Times New Roman" w:eastAsia="Times New Roman" w:hAnsi="Times New Roman" w:cs="Times New Roman"/>
          <w:i/>
          <w:iCs/>
        </w:rPr>
        <w:t>Artist management for the music business</w:t>
      </w:r>
      <w:r w:rsidRPr="6516674E">
        <w:rPr>
          <w:rFonts w:ascii="Times New Roman" w:eastAsia="Times New Roman" w:hAnsi="Times New Roman" w:cs="Times New Roman"/>
        </w:rPr>
        <w:t xml:space="preserve"> (4th ed.). Routledge.</w:t>
      </w:r>
    </w:p>
    <w:p w14:paraId="3E9A7BD2" w14:textId="14602539" w:rsidR="00442BCB" w:rsidRDefault="58113AB6" w:rsidP="6516674E">
      <w:pPr>
        <w:spacing w:before="240" w:after="240"/>
      </w:pPr>
      <w:r w:rsidRPr="6516674E">
        <w:rPr>
          <w:rFonts w:ascii="Times New Roman" w:eastAsia="Times New Roman" w:hAnsi="Times New Roman" w:cs="Times New Roman"/>
        </w:rPr>
        <w:t xml:space="preserve">Jenkins, P. (2026). </w:t>
      </w:r>
      <w:r w:rsidRPr="6516674E">
        <w:rPr>
          <w:rFonts w:ascii="Times New Roman" w:eastAsia="Times New Roman" w:hAnsi="Times New Roman" w:cs="Times New Roman"/>
          <w:i/>
          <w:iCs/>
        </w:rPr>
        <w:t>Career Plans: It’s a Business</w:t>
      </w:r>
      <w:r w:rsidRPr="6516674E">
        <w:rPr>
          <w:rFonts w:ascii="Times New Roman" w:eastAsia="Times New Roman" w:hAnsi="Times New Roman" w:cs="Times New Roman"/>
        </w:rPr>
        <w:t xml:space="preserve"> [Asynchronous lecture and Zoom session].</w:t>
      </w:r>
    </w:p>
    <w:p w14:paraId="34C5B3D2" w14:textId="471D513E" w:rsidR="00442BCB" w:rsidRDefault="00442BCB" w:rsidP="6516674E">
      <w:pPr>
        <w:spacing w:before="240" w:after="240"/>
        <w:rPr>
          <w:rFonts w:ascii="Times New Roman" w:eastAsia="Times New Roman" w:hAnsi="Times New Roman" w:cs="Times New Roman"/>
        </w:rPr>
      </w:pPr>
    </w:p>
    <w:p w14:paraId="0344E370" w14:textId="209E4E8F" w:rsidR="00442BCB" w:rsidRDefault="00442BCB" w:rsidP="6516674E">
      <w:pPr>
        <w:spacing w:before="240" w:after="240"/>
        <w:ind w:firstLine="720"/>
        <w:rPr>
          <w:rFonts w:ascii="Times New Roman" w:eastAsia="Times New Roman" w:hAnsi="Times New Roman" w:cs="Times New Roman"/>
        </w:rPr>
      </w:pPr>
    </w:p>
    <w:p w14:paraId="2C078E63" w14:textId="3EC3E9BE" w:rsidR="00442BCB" w:rsidRDefault="00442BCB" w:rsidP="6516674E">
      <w:pPr>
        <w:spacing w:after="0" w:line="480" w:lineRule="auto"/>
        <w:contextualSpacing/>
        <w:rPr>
          <w:rFonts w:ascii="Times New Roman" w:eastAsia="Times New Roman" w:hAnsi="Times New Roman" w:cs="Times New Roman"/>
        </w:rPr>
      </w:pPr>
    </w:p>
    <w:sectPr w:rsidR="00442B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ZU5O6TpU" int2:invalidationBookmarkName="" int2:hashCode="ruZVdz2Fb7A4U2" int2:id="fMcHrtFS">
      <int2:state int2:value="Rejected" int2:type="gram"/>
    </int2:bookmark>
    <int2:bookmark int2:bookmarkName="_Int_Mgx52t1D" int2:invalidationBookmarkName="" int2:hashCode="ruZVdz2Fb7A4U2" int2:id="yt0H0CLt">
      <int2:state int2:value="Rejected" int2:type="gram"/>
    </int2:bookmark>
    <int2:bookmark int2:bookmarkName="_Int_WFIkyH1G" int2:invalidationBookmarkName="" int2:hashCode="ruZVdz2Fb7A4U2" int2:id="XN0pJbH2">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2537BA"/>
    <w:rsid w:val="00104AEA"/>
    <w:rsid w:val="001B7E47"/>
    <w:rsid w:val="0042719C"/>
    <w:rsid w:val="00442BCB"/>
    <w:rsid w:val="004D193A"/>
    <w:rsid w:val="005E0CDF"/>
    <w:rsid w:val="009A5CEC"/>
    <w:rsid w:val="00A42824"/>
    <w:rsid w:val="00C10BDD"/>
    <w:rsid w:val="00D31202"/>
    <w:rsid w:val="04330F0E"/>
    <w:rsid w:val="048415B8"/>
    <w:rsid w:val="07F2B230"/>
    <w:rsid w:val="0A40662D"/>
    <w:rsid w:val="0AF1EC5E"/>
    <w:rsid w:val="1A242B06"/>
    <w:rsid w:val="1C3C6626"/>
    <w:rsid w:val="2826FE7E"/>
    <w:rsid w:val="292FA19F"/>
    <w:rsid w:val="34DBD3AB"/>
    <w:rsid w:val="36E65B36"/>
    <w:rsid w:val="37112970"/>
    <w:rsid w:val="39761074"/>
    <w:rsid w:val="42C46A15"/>
    <w:rsid w:val="4958F886"/>
    <w:rsid w:val="4A10C283"/>
    <w:rsid w:val="4CBC4B5C"/>
    <w:rsid w:val="53B7290A"/>
    <w:rsid w:val="563A24D6"/>
    <w:rsid w:val="58113AB6"/>
    <w:rsid w:val="59304863"/>
    <w:rsid w:val="5A2537BA"/>
    <w:rsid w:val="5C62331B"/>
    <w:rsid w:val="6516674E"/>
    <w:rsid w:val="6A6C48E9"/>
    <w:rsid w:val="6D86C926"/>
    <w:rsid w:val="6F531012"/>
    <w:rsid w:val="736FB89A"/>
    <w:rsid w:val="773CBAC1"/>
    <w:rsid w:val="7A8302EA"/>
    <w:rsid w:val="7FAB9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537BA"/>
  <w15:chartTrackingRefBased/>
  <w15:docId w15:val="{5F5FCA0C-CC5D-4252-BCB8-2DC48B118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732</Words>
  <Characters>4586</Characters>
  <Application>Microsoft Office Word</Application>
  <DocSecurity>0</DocSecurity>
  <Lines>99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Kyleigh Way</dc:creator>
  <cp:keywords/>
  <dc:description/>
  <cp:lastModifiedBy>Kyleigh Way</cp:lastModifiedBy>
  <cp:revision>2</cp:revision>
  <dcterms:created xsi:type="dcterms:W3CDTF">2026-01-07T23:21:00Z</dcterms:created>
  <dcterms:modified xsi:type="dcterms:W3CDTF">2026-01-07T23:21:00Z</dcterms:modified>
</cp:coreProperties>
</file>